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7BDE" w14:textId="77777777" w:rsidR="007371C7" w:rsidRPr="00716A90" w:rsidRDefault="007371C7" w:rsidP="007371C7">
      <w:pPr>
        <w:spacing w:line="259" w:lineRule="auto"/>
        <w:jc w:val="center"/>
        <w:rPr>
          <w:b/>
          <w:bCs/>
        </w:rPr>
      </w:pPr>
      <w:r w:rsidRPr="00716A90">
        <w:rPr>
          <w:b/>
          <w:bCs/>
        </w:rPr>
        <w:t>REGULAMIN KONKURSU</w:t>
      </w:r>
    </w:p>
    <w:p w14:paraId="3069B284" w14:textId="11807A41" w:rsidR="007371C7" w:rsidRPr="00716A90" w:rsidRDefault="007371C7" w:rsidP="007371C7">
      <w:pPr>
        <w:spacing w:line="259" w:lineRule="auto"/>
        <w:jc w:val="center"/>
        <w:rPr>
          <w:b/>
          <w:bCs/>
        </w:rPr>
      </w:pPr>
      <w:r w:rsidRPr="00716A90">
        <w:rPr>
          <w:b/>
          <w:bCs/>
        </w:rPr>
        <w:t>na wykonanie p</w:t>
      </w:r>
      <w:r>
        <w:rPr>
          <w:b/>
          <w:bCs/>
        </w:rPr>
        <w:t>racy plastyczno-technicznej</w:t>
      </w:r>
      <w:r w:rsidRPr="00716A90">
        <w:rPr>
          <w:b/>
          <w:bCs/>
        </w:rPr>
        <w:t xml:space="preserve"> </w:t>
      </w:r>
    </w:p>
    <w:p w14:paraId="61F234A3" w14:textId="51D98DD1" w:rsidR="007371C7" w:rsidRPr="00716A90" w:rsidRDefault="007371C7" w:rsidP="007371C7">
      <w:pPr>
        <w:spacing w:line="259" w:lineRule="auto"/>
        <w:jc w:val="center"/>
        <w:rPr>
          <w:b/>
          <w:bCs/>
        </w:rPr>
      </w:pPr>
      <w:r w:rsidRPr="00716A90">
        <w:rPr>
          <w:b/>
          <w:bCs/>
        </w:rPr>
        <w:t>„</w:t>
      </w:r>
      <w:r>
        <w:rPr>
          <w:b/>
          <w:bCs/>
        </w:rPr>
        <w:t>Latawiec</w:t>
      </w:r>
      <w:r w:rsidRPr="00716A90">
        <w:rPr>
          <w:b/>
          <w:bCs/>
        </w:rPr>
        <w:t>”</w:t>
      </w:r>
    </w:p>
    <w:p w14:paraId="23DA4462" w14:textId="77777777" w:rsidR="007371C7" w:rsidRPr="00716A90" w:rsidRDefault="007371C7" w:rsidP="007371C7">
      <w:pPr>
        <w:spacing w:line="259" w:lineRule="auto"/>
      </w:pPr>
      <w:r w:rsidRPr="00716A90">
        <w:t>I. Postanowienia ogólne</w:t>
      </w:r>
    </w:p>
    <w:p w14:paraId="077E1E0D" w14:textId="77777777" w:rsidR="007371C7" w:rsidRPr="00716A90" w:rsidRDefault="007371C7" w:rsidP="007371C7">
      <w:pPr>
        <w:spacing w:line="259" w:lineRule="auto"/>
      </w:pPr>
      <w:r w:rsidRPr="00716A90">
        <w:t>1. Organizatorem konkursu jest Milanowski Centrum Kultury.</w:t>
      </w:r>
    </w:p>
    <w:p w14:paraId="0C537FEA" w14:textId="77777777" w:rsidR="007371C7" w:rsidRPr="00716A90" w:rsidRDefault="007371C7" w:rsidP="007371C7">
      <w:pPr>
        <w:spacing w:line="259" w:lineRule="auto"/>
      </w:pPr>
      <w:r w:rsidRPr="00716A90">
        <w:t>2. Celem konkursu jest:</w:t>
      </w:r>
    </w:p>
    <w:p w14:paraId="7A5EE768" w14:textId="22225E9F" w:rsidR="007371C7" w:rsidRDefault="007371C7" w:rsidP="007371C7">
      <w:pPr>
        <w:spacing w:line="259" w:lineRule="auto"/>
      </w:pPr>
      <w:r w:rsidRPr="00716A90">
        <w:t>- rozwijanie wrażliwości estetycznej dzieci i młodzieży w dziedzinie plastyki;</w:t>
      </w:r>
    </w:p>
    <w:p w14:paraId="1B94CF7B" w14:textId="53C26978" w:rsidR="007371C7" w:rsidRPr="00716A90" w:rsidRDefault="007371C7" w:rsidP="007371C7">
      <w:pPr>
        <w:spacing w:line="259" w:lineRule="auto"/>
      </w:pPr>
      <w:r>
        <w:t>- rozwijanie wyobraźni, pomysłowości oraz umiejętności konstrukcyjnych</w:t>
      </w:r>
    </w:p>
    <w:p w14:paraId="25E071DA" w14:textId="77777777" w:rsidR="007371C7" w:rsidRPr="00716A90" w:rsidRDefault="007371C7" w:rsidP="007371C7">
      <w:pPr>
        <w:spacing w:line="259" w:lineRule="auto"/>
      </w:pPr>
      <w:r w:rsidRPr="00716A90">
        <w:t>- kształtowanie aktywnej i twórczej postawy dzieci i młodzieży wobec sztuki plastycznej;</w:t>
      </w:r>
    </w:p>
    <w:p w14:paraId="2E7C6F6B" w14:textId="71968A46" w:rsidR="007371C7" w:rsidRDefault="007371C7" w:rsidP="007371C7">
      <w:pPr>
        <w:spacing w:line="259" w:lineRule="auto"/>
      </w:pPr>
      <w:r w:rsidRPr="00716A90">
        <w:t>- kreatywne spędzenie czasu</w:t>
      </w:r>
    </w:p>
    <w:p w14:paraId="3743A3FB" w14:textId="3319418D" w:rsidR="007371C7" w:rsidRPr="00716A90" w:rsidRDefault="007371C7" w:rsidP="007371C7">
      <w:pPr>
        <w:spacing w:line="259" w:lineRule="auto"/>
      </w:pPr>
      <w:r>
        <w:t>-  stworzenie możliwości twórczego zaprezentowania się w środowisku lokalnym.</w:t>
      </w:r>
    </w:p>
    <w:p w14:paraId="76CB30B0" w14:textId="0682F440" w:rsidR="007371C7" w:rsidRPr="00716A90" w:rsidRDefault="007371C7" w:rsidP="007371C7">
      <w:pPr>
        <w:spacing w:line="259" w:lineRule="auto"/>
      </w:pPr>
      <w:r w:rsidRPr="00716A90">
        <w:t>3. Temat konkursu brzmi „</w:t>
      </w:r>
      <w:r>
        <w:t>Latawiec</w:t>
      </w:r>
      <w:r w:rsidRPr="00716A90">
        <w:t xml:space="preserve"> ”.</w:t>
      </w:r>
    </w:p>
    <w:p w14:paraId="05CA00C9" w14:textId="6F34C76E" w:rsidR="00D01684" w:rsidRDefault="007371C7" w:rsidP="007371C7">
      <w:pPr>
        <w:spacing w:line="259" w:lineRule="auto"/>
      </w:pPr>
      <w:r>
        <w:rPr>
          <w:rStyle w:val="Pogrubienie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Zadaniem uczestników konkursu jest </w:t>
      </w:r>
      <w:r>
        <w:t xml:space="preserve">zbudowanie latawca o konstrukcji płaskiej </w:t>
      </w:r>
      <w:r w:rsidR="006C37B6">
        <w:t xml:space="preserve">lub półpłaskiej </w:t>
      </w:r>
      <w:r>
        <w:t>w dowolnym rozmiarze,</w:t>
      </w:r>
      <w:r w:rsidR="006C37B6">
        <w:t xml:space="preserve"> </w:t>
      </w:r>
      <w:r>
        <w:t xml:space="preserve"> ozdobiony dowolną techniką</w:t>
      </w:r>
      <w:r w:rsidR="006C37B6">
        <w:t xml:space="preserve">. Pamiętajmy aby </w:t>
      </w:r>
      <w:r>
        <w:t xml:space="preserve">ogon </w:t>
      </w:r>
      <w:r w:rsidR="006C37B6">
        <w:t xml:space="preserve">latawca </w:t>
      </w:r>
      <w:r>
        <w:t>nie by</w:t>
      </w:r>
      <w:r w:rsidR="006C37B6">
        <w:t>ł</w:t>
      </w:r>
      <w:r>
        <w:t xml:space="preserve"> wykonany z drutu, linki stalowej, czy też innego materiału przewodzącego</w:t>
      </w:r>
      <w:r w:rsidR="00524A27">
        <w:t xml:space="preserve">. </w:t>
      </w:r>
      <w:r w:rsidR="00D01684">
        <w:t>Latawiec może być mały, duży, posiadać różne wzory, kolory, zdobienia</w:t>
      </w:r>
      <w:r w:rsidR="00634022">
        <w:t>.</w:t>
      </w:r>
    </w:p>
    <w:p w14:paraId="36E7E026" w14:textId="1CEB312B" w:rsidR="007371C7" w:rsidRPr="00524A27" w:rsidRDefault="00524A27" w:rsidP="007371C7">
      <w:pPr>
        <w:spacing w:line="259" w:lineRule="auto"/>
        <w:rPr>
          <w:rFonts w:ascii="Helvetica" w:hAnsi="Helvetica" w:cs="Helvetica"/>
          <w:b/>
          <w:bCs/>
          <w:color w:val="333333"/>
          <w:sz w:val="20"/>
          <w:szCs w:val="20"/>
          <w:shd w:val="clear" w:color="auto" w:fill="FFFFFF"/>
        </w:rPr>
      </w:pPr>
      <w:r>
        <w:t>W</w:t>
      </w:r>
      <w:r w:rsidR="007371C7">
        <w:t>arunkiem uczestnictwa jest indywidualne wykonanie latawca, nie będą przyjmowane latawce gotowe (kupione).</w:t>
      </w:r>
    </w:p>
    <w:p w14:paraId="6665602C" w14:textId="77777777" w:rsidR="007371C7" w:rsidRPr="00716A90" w:rsidRDefault="007371C7" w:rsidP="007371C7">
      <w:pPr>
        <w:spacing w:line="259" w:lineRule="auto"/>
      </w:pPr>
      <w:r w:rsidRPr="00716A90">
        <w:t>II. Warunki konkursu</w:t>
      </w:r>
    </w:p>
    <w:p w14:paraId="5A275A84" w14:textId="77777777" w:rsidR="007371C7" w:rsidRPr="00716A90" w:rsidRDefault="007371C7" w:rsidP="007371C7">
      <w:pPr>
        <w:spacing w:line="259" w:lineRule="auto"/>
      </w:pPr>
      <w:r w:rsidRPr="00716A90">
        <w:t>1. Udział w konkursie mogą brać dzieci z Milanówka lub uczące się w szkołach podstawowych działających na terenie Gminy Milanówek.</w:t>
      </w:r>
    </w:p>
    <w:p w14:paraId="32C84E53" w14:textId="6EB45CCC" w:rsidR="007371C7" w:rsidRPr="00716A90" w:rsidRDefault="007371C7" w:rsidP="007371C7">
      <w:pPr>
        <w:spacing w:line="259" w:lineRule="auto"/>
      </w:pPr>
      <w:r w:rsidRPr="00716A90">
        <w:t xml:space="preserve">2. Prace oceniane będą w </w:t>
      </w:r>
      <w:r w:rsidR="00AF5526">
        <w:t>2</w:t>
      </w:r>
      <w:r w:rsidRPr="00716A90">
        <w:t xml:space="preserve"> kategoriach wiekowych:</w:t>
      </w:r>
    </w:p>
    <w:p w14:paraId="49718DDC" w14:textId="02210E58" w:rsidR="007371C7" w:rsidRPr="00716A90" w:rsidRDefault="007371C7" w:rsidP="007371C7">
      <w:pPr>
        <w:spacing w:line="259" w:lineRule="auto"/>
      </w:pPr>
      <w:r>
        <w:t xml:space="preserve">a) </w:t>
      </w:r>
      <w:r w:rsidRPr="00716A90">
        <w:t>uczniowie szkół podstawowych</w:t>
      </w:r>
      <w:r>
        <w:t xml:space="preserve"> - </w:t>
      </w:r>
      <w:r w:rsidRPr="00716A90">
        <w:t xml:space="preserve"> klasy I-I</w:t>
      </w:r>
      <w:r w:rsidR="00AF5526">
        <w:t>V</w:t>
      </w:r>
      <w:r w:rsidRPr="00716A90">
        <w:t>,</w:t>
      </w:r>
    </w:p>
    <w:p w14:paraId="791B97C3" w14:textId="435114B0" w:rsidR="007371C7" w:rsidRDefault="007371C7" w:rsidP="007371C7">
      <w:pPr>
        <w:spacing w:line="259" w:lineRule="auto"/>
      </w:pPr>
      <w:r w:rsidRPr="00716A90">
        <w:t>b) uczniowie szkół podstawowych – klasy V</w:t>
      </w:r>
      <w:r w:rsidR="00AF5526">
        <w:t>-</w:t>
      </w:r>
      <w:r>
        <w:t>VIII</w:t>
      </w:r>
    </w:p>
    <w:p w14:paraId="3299FA7E" w14:textId="531CEF73" w:rsidR="007371C7" w:rsidRPr="00716A90" w:rsidRDefault="007371C7" w:rsidP="007371C7">
      <w:pPr>
        <w:spacing w:line="259" w:lineRule="auto"/>
      </w:pPr>
      <w:r>
        <w:t xml:space="preserve">3. </w:t>
      </w:r>
      <w:r w:rsidRPr="00907439">
        <w:t>Pracę należy oznaczyć swoim imieniem i nazwiskiem</w:t>
      </w:r>
      <w:r w:rsidR="0074599F">
        <w:t>.</w:t>
      </w:r>
    </w:p>
    <w:p w14:paraId="582B87EB" w14:textId="70EDF12C" w:rsidR="007371C7" w:rsidRPr="00716A90" w:rsidRDefault="007371C7" w:rsidP="007371C7">
      <w:pPr>
        <w:spacing w:line="259" w:lineRule="auto"/>
      </w:pPr>
      <w:r>
        <w:t>4</w:t>
      </w:r>
      <w:r w:rsidRPr="00716A90">
        <w:t xml:space="preserve">. </w:t>
      </w:r>
      <w:r>
        <w:t>P</w:t>
      </w:r>
      <w:r w:rsidRPr="00716A90">
        <w:t>rac</w:t>
      </w:r>
      <w:r>
        <w:t>ę</w:t>
      </w:r>
      <w:r w:rsidRPr="00716A90">
        <w:t xml:space="preserve"> konkursow</w:t>
      </w:r>
      <w:r>
        <w:t>ą</w:t>
      </w:r>
      <w:r w:rsidRPr="00716A90">
        <w:t xml:space="preserve"> wraz z wypełnioną kartą zgłoszeniową należy </w:t>
      </w:r>
      <w:r>
        <w:t xml:space="preserve">dostarczyć do sekretariatu Milanowskiego Centrum Kultury, </w:t>
      </w:r>
      <w:r w:rsidRPr="00716A90">
        <w:t xml:space="preserve">do dnia </w:t>
      </w:r>
      <w:r w:rsidR="00F92F30">
        <w:t>30.06.22</w:t>
      </w:r>
      <w:r w:rsidRPr="00716A90">
        <w:t>r.</w:t>
      </w:r>
    </w:p>
    <w:p w14:paraId="190A1B8A" w14:textId="77777777" w:rsidR="007371C7" w:rsidRPr="00716A90" w:rsidRDefault="007371C7" w:rsidP="007371C7">
      <w:pPr>
        <w:spacing w:line="259" w:lineRule="auto"/>
      </w:pPr>
      <w:r>
        <w:t>5</w:t>
      </w:r>
      <w:r w:rsidRPr="00716A90">
        <w:t>. Zgłoszenia do konkursu musi dokonać opiekun uczestnika.</w:t>
      </w:r>
    </w:p>
    <w:p w14:paraId="33CF3674" w14:textId="77777777" w:rsidR="007371C7" w:rsidRPr="00716A90" w:rsidRDefault="007371C7" w:rsidP="007371C7">
      <w:pPr>
        <w:spacing w:line="259" w:lineRule="auto"/>
      </w:pPr>
      <w:r>
        <w:t>6</w:t>
      </w:r>
      <w:r w:rsidRPr="00716A90">
        <w:t>. Biorąc udział w konkursie wyraża się zgodę na opublikowanie pracy wraz z imieniem i</w:t>
      </w:r>
    </w:p>
    <w:p w14:paraId="2F68D842" w14:textId="77777777" w:rsidR="007371C7" w:rsidRPr="00716A90" w:rsidRDefault="007371C7" w:rsidP="007371C7">
      <w:pPr>
        <w:spacing w:line="259" w:lineRule="auto"/>
      </w:pPr>
      <w:r w:rsidRPr="00716A90">
        <w:t>nazwiskiem autora na stronie internetowej i mediach społecznościowych Milanowskiego Centrum Kultury.</w:t>
      </w:r>
    </w:p>
    <w:p w14:paraId="643D26D4" w14:textId="77777777" w:rsidR="007371C7" w:rsidRPr="00716A90" w:rsidRDefault="007371C7" w:rsidP="007371C7">
      <w:pPr>
        <w:spacing w:line="259" w:lineRule="auto"/>
      </w:pPr>
      <w:r w:rsidRPr="00716A90">
        <w:t>III. Ocena i nagrody</w:t>
      </w:r>
    </w:p>
    <w:p w14:paraId="19077E77" w14:textId="555AAB11" w:rsidR="007371C7" w:rsidRPr="00716A90" w:rsidRDefault="007371C7" w:rsidP="007371C7">
      <w:pPr>
        <w:spacing w:line="259" w:lineRule="auto"/>
      </w:pPr>
      <w:r w:rsidRPr="00716A90">
        <w:t xml:space="preserve">1. W dniu </w:t>
      </w:r>
      <w:r w:rsidR="00F92F30">
        <w:t>0</w:t>
      </w:r>
      <w:r w:rsidR="00A56340">
        <w:t>1</w:t>
      </w:r>
      <w:r w:rsidRPr="00716A90">
        <w:t>.0</w:t>
      </w:r>
      <w:r w:rsidR="00F92F30">
        <w:t>7.</w:t>
      </w:r>
      <w:r w:rsidRPr="00716A90">
        <w:t xml:space="preserve"> 202</w:t>
      </w:r>
      <w:r>
        <w:t>2</w:t>
      </w:r>
      <w:r w:rsidRPr="00716A90">
        <w:t xml:space="preserve"> r. komisja konkursowa w postaci zespołu Milanowskiego Centrum</w:t>
      </w:r>
    </w:p>
    <w:p w14:paraId="4F8B60D7" w14:textId="77777777" w:rsidR="007371C7" w:rsidRPr="00716A90" w:rsidRDefault="007371C7" w:rsidP="007371C7">
      <w:pPr>
        <w:spacing w:line="259" w:lineRule="auto"/>
      </w:pPr>
      <w:r w:rsidRPr="00716A90">
        <w:t>Kultury rozstrzygnie konkurs i ogłosi wyniki na stronie internetowej www.mckmilanowek.pl</w:t>
      </w:r>
    </w:p>
    <w:p w14:paraId="310EE821" w14:textId="77777777" w:rsidR="007371C7" w:rsidRPr="00716A90" w:rsidRDefault="007371C7" w:rsidP="007371C7">
      <w:pPr>
        <w:spacing w:line="259" w:lineRule="auto"/>
      </w:pPr>
      <w:r w:rsidRPr="00716A90">
        <w:lastRenderedPageBreak/>
        <w:t>oraz na Facebooku https://www.facebook.com/mckmilanowek/.</w:t>
      </w:r>
    </w:p>
    <w:p w14:paraId="23EC1388" w14:textId="77777777" w:rsidR="007371C7" w:rsidRPr="00716A90" w:rsidRDefault="007371C7" w:rsidP="007371C7">
      <w:pPr>
        <w:spacing w:line="259" w:lineRule="auto"/>
      </w:pPr>
      <w:r w:rsidRPr="00716A90">
        <w:t>2. Prace będą oceniane według następujących kryteriów:</w:t>
      </w:r>
    </w:p>
    <w:p w14:paraId="32B5FE35" w14:textId="77777777" w:rsidR="007371C7" w:rsidRPr="00716A90" w:rsidRDefault="007371C7" w:rsidP="007371C7">
      <w:pPr>
        <w:spacing w:line="259" w:lineRule="auto"/>
      </w:pPr>
      <w:bookmarkStart w:id="0" w:name="_Hlk61346022"/>
      <w:r w:rsidRPr="00716A90">
        <w:t>•</w:t>
      </w:r>
      <w:bookmarkEnd w:id="0"/>
      <w:r w:rsidRPr="00716A90">
        <w:t xml:space="preserve"> kreatywność przy opracowaniu tematu;</w:t>
      </w:r>
    </w:p>
    <w:p w14:paraId="0AE5FAC5" w14:textId="77777777" w:rsidR="007371C7" w:rsidRPr="00716A90" w:rsidRDefault="007371C7" w:rsidP="007371C7">
      <w:pPr>
        <w:spacing w:line="259" w:lineRule="auto"/>
      </w:pPr>
      <w:r w:rsidRPr="00716A90">
        <w:t>• walory artystyczne;</w:t>
      </w:r>
    </w:p>
    <w:p w14:paraId="33D1FDEE" w14:textId="77777777" w:rsidR="007371C7" w:rsidRPr="00716A90" w:rsidRDefault="007371C7" w:rsidP="007371C7">
      <w:pPr>
        <w:spacing w:line="259" w:lineRule="auto"/>
      </w:pPr>
      <w:r w:rsidRPr="00716A90">
        <w:t>• oryginalność pomysłu;</w:t>
      </w:r>
    </w:p>
    <w:p w14:paraId="1A076D4D" w14:textId="648D8C13" w:rsidR="007371C7" w:rsidRDefault="007371C7" w:rsidP="007371C7">
      <w:pPr>
        <w:spacing w:line="259" w:lineRule="auto"/>
      </w:pPr>
      <w:r w:rsidRPr="00716A90">
        <w:t>• estetyka pracy;</w:t>
      </w:r>
    </w:p>
    <w:p w14:paraId="29F8F4A5" w14:textId="77777777" w:rsidR="007371C7" w:rsidRPr="00716A90" w:rsidRDefault="007371C7" w:rsidP="007371C7">
      <w:pPr>
        <w:spacing w:line="259" w:lineRule="auto"/>
      </w:pPr>
      <w:r w:rsidRPr="00716A90">
        <w:t xml:space="preserve">3. W konkursie przewidziane są nagrody rzeczowe. </w:t>
      </w:r>
    </w:p>
    <w:p w14:paraId="4ECE3755" w14:textId="77777777" w:rsidR="007371C7" w:rsidRPr="00716A90" w:rsidRDefault="007371C7" w:rsidP="007371C7">
      <w:pPr>
        <w:spacing w:line="259" w:lineRule="auto"/>
      </w:pPr>
      <w:r w:rsidRPr="00716A90">
        <w:t>4. Wyniki konkursu zwierające imiona i nazwiska autorów nagrodzonych prac oraz zdjęcia prac konkursowych, zostaną podane na stronie internetowej Milanowskiego Centrum Kultury.</w:t>
      </w:r>
    </w:p>
    <w:p w14:paraId="582D861A" w14:textId="77777777" w:rsidR="007371C7" w:rsidRDefault="007371C7" w:rsidP="007371C7">
      <w:pPr>
        <w:spacing w:line="259" w:lineRule="auto"/>
      </w:pPr>
      <w:r w:rsidRPr="00716A90">
        <w:t>5. Informacje o wynikach konkursu zwierające imiona i nazwiska autorów nagrodzonych prac mogą być również ogłoszone za pośrednictwem prasy, radia czy  mediów społecznościowych i stron internetowych nie należących do organizatora a współpracujących z organizatorem.</w:t>
      </w:r>
    </w:p>
    <w:p w14:paraId="657E858F" w14:textId="77777777" w:rsidR="007371C7" w:rsidRPr="00716A90" w:rsidRDefault="007371C7" w:rsidP="007371C7">
      <w:pPr>
        <w:spacing w:line="259" w:lineRule="auto"/>
      </w:pPr>
      <w:r>
        <w:t>6. Organizator planuje przygotowanie wystawy na terenie przed Milanowskim Centrum Kultury.</w:t>
      </w:r>
    </w:p>
    <w:p w14:paraId="41D6B14A" w14:textId="77777777" w:rsidR="007371C7" w:rsidRPr="00716A90" w:rsidRDefault="007371C7" w:rsidP="007371C7">
      <w:pPr>
        <w:spacing w:line="259" w:lineRule="auto"/>
      </w:pPr>
      <w:r w:rsidRPr="00716A90">
        <w:t>6. Informacje związane z konkursem można uzyskać w Milanowskim Centrum Kultury pod</w:t>
      </w:r>
    </w:p>
    <w:p w14:paraId="645C44C3" w14:textId="77777777" w:rsidR="007371C7" w:rsidRPr="00716A90" w:rsidRDefault="007371C7" w:rsidP="007371C7">
      <w:pPr>
        <w:spacing w:line="259" w:lineRule="auto"/>
      </w:pPr>
      <w:r w:rsidRPr="00716A90">
        <w:t>numerem telefonu 22 758 32 34 lub mailowo: e.budziewska@mckmilanowek.pl</w:t>
      </w:r>
    </w:p>
    <w:p w14:paraId="42C6E7B9" w14:textId="77777777" w:rsidR="007371C7" w:rsidRPr="00716A90" w:rsidRDefault="007371C7" w:rsidP="007371C7">
      <w:pPr>
        <w:spacing w:line="259" w:lineRule="auto"/>
      </w:pPr>
      <w:r w:rsidRPr="00716A90">
        <w:t>7. Organizator zastrzega sobie możliwość zmiany regulaminu.</w:t>
      </w:r>
    </w:p>
    <w:p w14:paraId="63B479D9" w14:textId="77777777" w:rsidR="007371C7" w:rsidRPr="00716A90" w:rsidRDefault="007371C7" w:rsidP="007371C7">
      <w:pPr>
        <w:spacing w:line="259" w:lineRule="auto"/>
      </w:pPr>
    </w:p>
    <w:p w14:paraId="1DB36B47" w14:textId="77777777" w:rsidR="007371C7" w:rsidRPr="00716A90" w:rsidRDefault="007371C7" w:rsidP="007371C7">
      <w:pPr>
        <w:spacing w:line="259" w:lineRule="auto"/>
      </w:pPr>
      <w:r w:rsidRPr="00716A90">
        <w:t>Informacje o przetwarzaniu danych</w:t>
      </w:r>
    </w:p>
    <w:p w14:paraId="0727366C" w14:textId="77777777" w:rsidR="007371C7" w:rsidRPr="00716A90" w:rsidRDefault="007371C7" w:rsidP="007371C7">
      <w:pPr>
        <w:spacing w:line="259" w:lineRule="auto"/>
      </w:pPr>
      <w:r w:rsidRPr="00716A90">
        <w:t>1. Organizator: Milanowskie Centrum Kultury z siedzibą w Milanówku przy ul. Kościelnej 3, 05-822 Milanówek, będzie przetwarzał zgodnie z przepisami ustawy z dnia 29 sierpnia 1997 r. o ochronie danych osobowych (t.j. Dz.U. z 2016 r. poz. 922) oraz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 UE L 119, s.1) od dnia jego wejścia w życie, tj. od dnia 25 maja 2018 r., jako administrator danych, dane osobowe Uczestników, które zostały podane przez Uczestników w związku z Konkursem, w tym w celu wzięcia udziału w Konkursie (dalej „Dane Osobowe”).</w:t>
      </w:r>
    </w:p>
    <w:p w14:paraId="065F867C" w14:textId="77777777" w:rsidR="007371C7" w:rsidRPr="00716A90" w:rsidRDefault="007371C7" w:rsidP="007371C7">
      <w:pPr>
        <w:spacing w:line="259" w:lineRule="auto"/>
      </w:pPr>
      <w:r w:rsidRPr="00716A90">
        <w:t>2. Dane Osobowe przetwarzane będą w celu przeprowadzenia Konkursu, w szczególności w celu komunikacji z Uczestnikami, wydania Nagród oraz rozpatrzenia reklamacji.</w:t>
      </w:r>
    </w:p>
    <w:p w14:paraId="19B6EDD5" w14:textId="77777777" w:rsidR="007371C7" w:rsidRPr="00716A90" w:rsidRDefault="007371C7" w:rsidP="007371C7">
      <w:pPr>
        <w:spacing w:line="259" w:lineRule="auto"/>
      </w:pPr>
      <w:r w:rsidRPr="00716A90">
        <w:t>3. Dane Osobowe podawane są przez Uczestników dobrowolnie, jednakże w razie niepodania Danych Osobowych Uczestnik nie będzie mógł wziąć udziału w Konkursie.</w:t>
      </w:r>
    </w:p>
    <w:p w14:paraId="19CED35B" w14:textId="77777777" w:rsidR="007371C7" w:rsidRPr="00716A90" w:rsidRDefault="007371C7" w:rsidP="007371C7">
      <w:pPr>
        <w:spacing w:line="259" w:lineRule="auto"/>
      </w:pPr>
      <w:r w:rsidRPr="00716A90">
        <w:t xml:space="preserve">4. Organizator informuje również, że w dniu 25 maja 2018 roku wchodzi w życie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„RODO”. Zgodnie z wymaganiami rozporządzenia Organizator, jako administrator danych osobowych, informuje, że dane osobowe przetwarzane będą w celu, o którym mowa w art. 6 ust. 1 </w:t>
      </w:r>
      <w:r w:rsidRPr="00716A90">
        <w:lastRenderedPageBreak/>
        <w:t>lit. a) RODO, tj. w celu przeprowadzenia Konkursu, w szczególności  w celu komunikacji z Uczestnikami, wydania Nagród oraz rozpatrzenia reklamacji. Ponadto Organizator informuje, że:</w:t>
      </w:r>
    </w:p>
    <w:p w14:paraId="2E8F0EC5" w14:textId="77777777" w:rsidR="007371C7" w:rsidRPr="00716A90" w:rsidRDefault="007371C7" w:rsidP="007371C7">
      <w:pPr>
        <w:spacing w:line="259" w:lineRule="auto"/>
      </w:pPr>
      <w:r w:rsidRPr="00716A90">
        <w:t>1) z Organizatorem można kontaktować się, na podany w Regulaminie adres siedziby oraz adres poczty elektronicznej;</w:t>
      </w:r>
    </w:p>
    <w:p w14:paraId="413664B2" w14:textId="77777777" w:rsidR="007371C7" w:rsidRPr="00716A90" w:rsidRDefault="007371C7" w:rsidP="007371C7">
      <w:pPr>
        <w:spacing w:line="259" w:lineRule="auto"/>
      </w:pPr>
      <w:r w:rsidRPr="00716A90">
        <w:t>2) dane osobowe przetwarzane są wyłącznie w celu przeprowadzenia Konkursu, w szczególności w celu komunikacji z Uczestnikami, wydania Nagród oraz rozpatrzenia reklamacji;</w:t>
      </w:r>
    </w:p>
    <w:p w14:paraId="5EC1E54B" w14:textId="77777777" w:rsidR="007371C7" w:rsidRPr="00716A90" w:rsidRDefault="007371C7" w:rsidP="007371C7">
      <w:pPr>
        <w:spacing w:line="259" w:lineRule="auto"/>
      </w:pPr>
      <w:r w:rsidRPr="00716A90">
        <w:t>3) dane osobowe będą przechowywane przez okres 12 miesięcy od daty zakończenia konkursu;</w:t>
      </w:r>
    </w:p>
    <w:p w14:paraId="4F8645E9" w14:textId="77777777" w:rsidR="007371C7" w:rsidRPr="00716A90" w:rsidRDefault="007371C7" w:rsidP="007371C7">
      <w:pPr>
        <w:spacing w:line="259" w:lineRule="auto"/>
      </w:pPr>
      <w:r w:rsidRPr="00716A90">
        <w:t>4) zgodnie z postanowieniami RODO, które wchodzi w życie 25 maja 2018 roku, każda osoba, której dane osobowe dotyczą, może żądać na podstawie RODO od administratora danych osobowych, w tym wypadku Organizatora, dostępu do tych danych osobowych, które jej dotyczą, a także może żądać ich sprostowania, usunięcia, ograniczenia przetwarzania;</w:t>
      </w:r>
    </w:p>
    <w:p w14:paraId="6D34E969" w14:textId="77777777" w:rsidR="007371C7" w:rsidRPr="00716A90" w:rsidRDefault="007371C7" w:rsidP="007371C7">
      <w:pPr>
        <w:spacing w:line="259" w:lineRule="auto"/>
      </w:pPr>
      <w:r w:rsidRPr="00716A90">
        <w:t>5) zgodnie z postanowieniami RODO, które wchodzi w życie 25 maja 2018 roku, osoba, której dane dotyczą, ma prawo, na podstawie RODO, w dowolnym momencie wnieść sprzeciw – z przyczyn związanych z jej szczególną sytuacją – wobec przetwarzania dotyczących jej danych osobowych opartego na art. 6 ust. 1 lit. e) lub f) Rozporządzenia Parlamentu Europejskiego i Rady (UE) 2016/679, w tym profilowania na podstawie tych przepisów. Administratorowi danych osobowych, w tym wypadku Organizatorowi,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21EB6552" w14:textId="77777777" w:rsidR="007371C7" w:rsidRPr="00716A90" w:rsidRDefault="007371C7" w:rsidP="007371C7">
      <w:pPr>
        <w:spacing w:line="259" w:lineRule="auto"/>
      </w:pPr>
      <w:r w:rsidRPr="00716A90">
        <w:t>6) zgodnie z postanowieniami RODO, które wchodzi w życie 25 maja 2018 roku , jeżeli dane osobowe są przetwarzane na potrzeby marketingu bezpośredniego, osoba, której dane dotyczą, ma prawo, na podstawie RODO, w dowolnym momencie wnieść sprzeciw wobec przetwarzania dotyczących jej danych osobowych na potrzeby takiego marketingu, w tym profilowania, w zakresie, w jakim przetwarzanie jest związane z takim marketingiem bezpośrednim. Jeżeli osoba, której dane dotyczą, wniesie sprzeciw wobec przetwarzania do celów marketingu bezpośredniego, danych osobowych nie wolno już przetwarzać do takich celów.</w:t>
      </w:r>
    </w:p>
    <w:p w14:paraId="5E9ABE26" w14:textId="77777777" w:rsidR="007371C7" w:rsidRPr="00716A90" w:rsidRDefault="007371C7" w:rsidP="007371C7">
      <w:pPr>
        <w:spacing w:line="259" w:lineRule="auto"/>
      </w:pPr>
      <w:r w:rsidRPr="00716A90">
        <w:t>7) zgodnie z postanowieniami RODO, które wchodzi w życie 25 maja 2018 roku , każdej osobie, której dane osobowe dotyczą, będzie od dnia wejścia w życie RODO przysługiwać prawo do przenoszenia danych, zgodnie z RODO. Oznacza to, że osoba, której dane dotyczą, będzie mieć prawo otrzymać w ustrukturyzowanym, powszechnie używanym formacie nadającym się do odczytu maszynowego dane osobowe jej dotyczące, które dostarczyła administratorowi danych, w tym wypadku Organizatorowi, oraz będzie mieć prawo przesłać te dane osobowe innemu administratorowi bez przeszkód ze strony administratora danych, któremu dostarczono te dane osobowe, w przypadkach określonych w RODO.</w:t>
      </w:r>
    </w:p>
    <w:p w14:paraId="717D9CF5" w14:textId="77777777" w:rsidR="007371C7" w:rsidRPr="00716A90" w:rsidRDefault="007371C7" w:rsidP="007371C7">
      <w:pPr>
        <w:spacing w:line="259" w:lineRule="auto"/>
      </w:pPr>
      <w:r w:rsidRPr="00716A90">
        <w:t>8) zgodnie z postanowieniami RODO, które wchodzi w życie 25 maja 2018 roku, każda osoba, której dane dotyczą, będzie mieć na gruncie RODO prawo wnieść skargę do organu nadzorczego, którym jest Główny Inspektor Ochrony Danych Osobowych w szczególności w państwie członkowskim Unii Europejskiej, w którym ma miejsce zwykłego pobytu, swoje miejsce pracy lub które jest miejscem domniemanego naruszenia, jeśli sądzi, że przetwarzanie danych</w:t>
      </w:r>
    </w:p>
    <w:p w14:paraId="7AFB4515" w14:textId="77777777" w:rsidR="007371C7" w:rsidRPr="00716A90" w:rsidRDefault="007371C7" w:rsidP="007371C7">
      <w:pPr>
        <w:spacing w:line="259" w:lineRule="auto"/>
      </w:pPr>
      <w:r w:rsidRPr="00716A90">
        <w:t>osobowych, które jej dotyczą, narusza przepisy RODO.</w:t>
      </w:r>
    </w:p>
    <w:p w14:paraId="14962DFE" w14:textId="77777777" w:rsidR="007371C7" w:rsidRPr="00716A90" w:rsidRDefault="007371C7" w:rsidP="007371C7">
      <w:pPr>
        <w:spacing w:line="259" w:lineRule="auto"/>
      </w:pPr>
      <w:r w:rsidRPr="00716A90">
        <w:t>9) dane przetwarzane w sposób określony powyżej nie będą wykorzystywane do profilowaniaani nie będzie w stosunku do nich wykorzystywane zautomatyzowane podejmowanie decyzji.</w:t>
      </w:r>
    </w:p>
    <w:p w14:paraId="606F2A62" w14:textId="77777777" w:rsidR="007371C7" w:rsidRPr="00716A90" w:rsidRDefault="007371C7" w:rsidP="007371C7">
      <w:pPr>
        <w:spacing w:line="259" w:lineRule="auto"/>
      </w:pPr>
      <w:r w:rsidRPr="00716A90">
        <w:lastRenderedPageBreak/>
        <w:t>10) podanie danych osobowych jest dobrowolne, niemniej jednak stanowi warunek wzięcia</w:t>
      </w:r>
    </w:p>
    <w:p w14:paraId="23B9EBE3" w14:textId="77777777" w:rsidR="007371C7" w:rsidRPr="00716A90" w:rsidRDefault="007371C7" w:rsidP="007371C7">
      <w:pPr>
        <w:spacing w:line="259" w:lineRule="auto"/>
      </w:pPr>
      <w:r w:rsidRPr="00716A90">
        <w:t>udziału w Konkursie.</w:t>
      </w:r>
    </w:p>
    <w:p w14:paraId="2E9B27BA" w14:textId="77777777" w:rsidR="007371C7" w:rsidRPr="00F3190E" w:rsidRDefault="007371C7" w:rsidP="007371C7">
      <w:pPr>
        <w:rPr>
          <w:sz w:val="28"/>
          <w:szCs w:val="28"/>
        </w:rPr>
      </w:pPr>
    </w:p>
    <w:p w14:paraId="15A8D577" w14:textId="1AAC3D2C" w:rsidR="003978A6" w:rsidRPr="003978A6" w:rsidRDefault="003978A6" w:rsidP="00B11E2F">
      <w:pPr>
        <w:ind w:left="720"/>
      </w:pPr>
    </w:p>
    <w:sectPr w:rsidR="003978A6" w:rsidRPr="0039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3C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3041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9"/>
    <w:rsid w:val="00037539"/>
    <w:rsid w:val="00107D9C"/>
    <w:rsid w:val="0012067F"/>
    <w:rsid w:val="001C5729"/>
    <w:rsid w:val="00200AF3"/>
    <w:rsid w:val="002369F2"/>
    <w:rsid w:val="00281D1A"/>
    <w:rsid w:val="00300A69"/>
    <w:rsid w:val="0030574B"/>
    <w:rsid w:val="0036167E"/>
    <w:rsid w:val="00391C39"/>
    <w:rsid w:val="003978A6"/>
    <w:rsid w:val="00422171"/>
    <w:rsid w:val="004C4BD9"/>
    <w:rsid w:val="004D0E09"/>
    <w:rsid w:val="00524A27"/>
    <w:rsid w:val="005A51FD"/>
    <w:rsid w:val="00634022"/>
    <w:rsid w:val="006B79BA"/>
    <w:rsid w:val="006C37B6"/>
    <w:rsid w:val="006F1240"/>
    <w:rsid w:val="006F53B7"/>
    <w:rsid w:val="007371C7"/>
    <w:rsid w:val="0074599F"/>
    <w:rsid w:val="00907439"/>
    <w:rsid w:val="0091064E"/>
    <w:rsid w:val="00917A40"/>
    <w:rsid w:val="009776A3"/>
    <w:rsid w:val="00A56340"/>
    <w:rsid w:val="00AF5526"/>
    <w:rsid w:val="00B11E2F"/>
    <w:rsid w:val="00BB5F5F"/>
    <w:rsid w:val="00BD20E4"/>
    <w:rsid w:val="00CC5690"/>
    <w:rsid w:val="00CC644F"/>
    <w:rsid w:val="00CD3C7D"/>
    <w:rsid w:val="00D01684"/>
    <w:rsid w:val="00D65896"/>
    <w:rsid w:val="00DA4BFF"/>
    <w:rsid w:val="00DC4B70"/>
    <w:rsid w:val="00E308E2"/>
    <w:rsid w:val="00E538DC"/>
    <w:rsid w:val="00F20569"/>
    <w:rsid w:val="00F3190E"/>
    <w:rsid w:val="00F92F30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132"/>
  <w15:chartTrackingRefBased/>
  <w15:docId w15:val="{D477F960-24C8-42B8-B8FA-C5E564E5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0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31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Budziewska</dc:creator>
  <cp:keywords/>
  <dc:description/>
  <cp:lastModifiedBy>Michał Słowiński</cp:lastModifiedBy>
  <cp:revision>6</cp:revision>
  <cp:lastPrinted>2022-05-09T08:18:00Z</cp:lastPrinted>
  <dcterms:created xsi:type="dcterms:W3CDTF">2022-06-14T13:26:00Z</dcterms:created>
  <dcterms:modified xsi:type="dcterms:W3CDTF">2022-06-14T13:55:00Z</dcterms:modified>
</cp:coreProperties>
</file>